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E9" w:rsidRDefault="007707E9" w:rsidP="007707E9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EXTRATO DE DISPENSA DE LICITAÇÃO N° 16/2021</w:t>
      </w:r>
    </w:p>
    <w:p w:rsidR="007707E9" w:rsidRDefault="007707E9" w:rsidP="007707E9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7707E9" w:rsidRDefault="007707E9" w:rsidP="007707E9">
      <w:pPr>
        <w:jc w:val="both"/>
        <w:rPr>
          <w:rFonts w:ascii="Arial" w:hAnsi="Arial" w:cs="Arial"/>
          <w:sz w:val="22"/>
          <w:szCs w:val="22"/>
        </w:rPr>
      </w:pPr>
    </w:p>
    <w:p w:rsidR="007707E9" w:rsidRDefault="007707E9" w:rsidP="007707E9">
      <w:pPr>
        <w:pStyle w:val="Corpodetexto"/>
        <w:spacing w:line="276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>ANTONIO JORGE SLUSSAREK,</w:t>
      </w:r>
      <w:r>
        <w:rPr>
          <w:rFonts w:ascii="Arial" w:hAnsi="Arial" w:cs="Arial"/>
          <w:bCs/>
          <w:sz w:val="22"/>
          <w:szCs w:val="22"/>
        </w:rPr>
        <w:t xml:space="preserve"> Prefeito Municipal de Áurea, torna público a DISPENSA DE LICITAÇÃO em favor da empresa </w:t>
      </w:r>
      <w:r>
        <w:rPr>
          <w:rFonts w:ascii="Cambria" w:hAnsi="Cambria"/>
          <w:b/>
          <w:color w:val="000000"/>
          <w:sz w:val="22"/>
        </w:rPr>
        <w:t>ALTERNATIVA TINTAS EIRELI</w:t>
      </w:r>
      <w:r>
        <w:rPr>
          <w:rFonts w:ascii="Arial" w:hAnsi="Arial" w:cs="Arial"/>
          <w:bCs/>
          <w:sz w:val="18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com CNPJ nº </w:t>
      </w:r>
      <w:r>
        <w:rPr>
          <w:rFonts w:ascii="Cambria" w:hAnsi="Cambria"/>
          <w:color w:val="000000"/>
          <w:sz w:val="22"/>
        </w:rPr>
        <w:t>05.777.171/0001-45</w:t>
      </w:r>
      <w:r>
        <w:rPr>
          <w:rFonts w:ascii="Cambria" w:hAnsi="Cambria"/>
          <w:color w:val="000000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no v</w:t>
      </w:r>
      <w:r>
        <w:rPr>
          <w:rFonts w:ascii="Arial" w:hAnsi="Arial" w:cs="Arial"/>
          <w:sz w:val="22"/>
          <w:szCs w:val="22"/>
        </w:rPr>
        <w:t xml:space="preserve">alor de R$ 8.281,00 </w:t>
      </w:r>
      <w:r>
        <w:rPr>
          <w:rFonts w:ascii="Arial" w:hAnsi="Arial" w:cs="Arial"/>
          <w:bCs/>
          <w:sz w:val="22"/>
          <w:szCs w:val="22"/>
        </w:rPr>
        <w:t xml:space="preserve">Objeto: Fornecimento de material para recuperação da quadra esportiva do Ginásio Municipal Dr. Nédio </w:t>
      </w:r>
      <w:proofErr w:type="spellStart"/>
      <w:r>
        <w:rPr>
          <w:rFonts w:ascii="Arial" w:hAnsi="Arial" w:cs="Arial"/>
          <w:bCs/>
          <w:sz w:val="22"/>
          <w:szCs w:val="22"/>
        </w:rPr>
        <w:t>Omizzolo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 em favor da empresa </w:t>
      </w:r>
      <w:r>
        <w:rPr>
          <w:rFonts w:ascii="Cambria" w:hAnsi="Cambria"/>
          <w:b/>
          <w:color w:val="000000"/>
          <w:sz w:val="22"/>
        </w:rPr>
        <w:t>EGÍDIO ROSSI</w:t>
      </w:r>
      <w:r>
        <w:rPr>
          <w:rFonts w:ascii="Arial" w:hAnsi="Arial" w:cs="Arial"/>
          <w:bCs/>
          <w:sz w:val="18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com CNPJ nº </w:t>
      </w:r>
      <w:r>
        <w:rPr>
          <w:rFonts w:ascii="Cambria" w:hAnsi="Cambria"/>
          <w:color w:val="000000"/>
          <w:sz w:val="22"/>
        </w:rPr>
        <w:t>31.063.981/0001-40</w:t>
      </w:r>
      <w:r>
        <w:rPr>
          <w:rFonts w:ascii="Cambria" w:hAnsi="Cambria"/>
          <w:color w:val="000000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no v</w:t>
      </w:r>
      <w:r>
        <w:rPr>
          <w:rFonts w:ascii="Arial" w:hAnsi="Arial" w:cs="Arial"/>
          <w:sz w:val="22"/>
          <w:szCs w:val="22"/>
        </w:rPr>
        <w:t xml:space="preserve">alor de R$ 7.962,50 </w:t>
      </w:r>
      <w:r>
        <w:rPr>
          <w:rFonts w:ascii="Arial" w:hAnsi="Arial" w:cs="Arial"/>
          <w:bCs/>
          <w:sz w:val="22"/>
          <w:szCs w:val="22"/>
        </w:rPr>
        <w:t>Objeto: Fornecimento de mão de obra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para recuperação da quadra esportiva do Ginásio Municipal Dr. Nédio </w:t>
      </w:r>
      <w:proofErr w:type="spellStart"/>
      <w:r>
        <w:rPr>
          <w:rFonts w:ascii="Arial" w:hAnsi="Arial" w:cs="Arial"/>
          <w:bCs/>
          <w:sz w:val="22"/>
          <w:szCs w:val="22"/>
        </w:rPr>
        <w:t>Omizzolo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Fundamentação legal: Art. 24, inciso II, da Lei Federal nº 8.666/93 e alterações. </w:t>
      </w:r>
      <w:r>
        <w:rPr>
          <w:rFonts w:ascii="Arial" w:hAnsi="Arial" w:cs="Arial"/>
          <w:b/>
          <w:sz w:val="22"/>
          <w:szCs w:val="22"/>
        </w:rPr>
        <w:t xml:space="preserve">Áurea, 20 de maio de 2021.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Jorge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Slussarek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Prefeito Municipal.</w:t>
      </w:r>
    </w:p>
    <w:p w:rsidR="007707E9" w:rsidRDefault="007707E9" w:rsidP="007707E9">
      <w:pPr>
        <w:pStyle w:val="Ttulo1"/>
        <w:rPr>
          <w:rFonts w:ascii="Times New Roman" w:hAnsi="Times New Roman" w:cs="Arial"/>
          <w:b w:val="0"/>
        </w:rPr>
      </w:pPr>
    </w:p>
    <w:p w:rsidR="007707E9" w:rsidRDefault="007707E9" w:rsidP="007707E9">
      <w:pPr>
        <w:pStyle w:val="Corpodetexto2"/>
        <w:spacing w:line="276" w:lineRule="auto"/>
        <w:rPr>
          <w:rFonts w:ascii="Arial" w:hAnsi="Arial" w:cs="Arial"/>
          <w:sz w:val="28"/>
          <w:szCs w:val="28"/>
        </w:rPr>
      </w:pPr>
    </w:p>
    <w:p w:rsidR="007707E9" w:rsidRDefault="007707E9" w:rsidP="007707E9">
      <w:pPr>
        <w:jc w:val="both"/>
        <w:rPr>
          <w:bCs/>
          <w:color w:val="000000"/>
          <w:sz w:val="23"/>
          <w:szCs w:val="23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E9"/>
    <w:rsid w:val="00316E0E"/>
    <w:rsid w:val="007707E9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E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707E9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707E9"/>
    <w:rPr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707E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7707E9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E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707E9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707E9"/>
    <w:rPr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707E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7707E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2021-05-20T14:08:00Z</dcterms:created>
  <dcterms:modified xsi:type="dcterms:W3CDTF">2021-05-20T14:10:00Z</dcterms:modified>
</cp:coreProperties>
</file>