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31" w:rsidRDefault="002A0F31" w:rsidP="002A0F31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EXTRATO DE DISPENSA DE LICITAÇÃO N° 033/2024</w:t>
      </w:r>
    </w:p>
    <w:p w:rsidR="002A0F31" w:rsidRDefault="002A0F31" w:rsidP="002A0F31">
      <w:pPr>
        <w:jc w:val="center"/>
        <w:rPr>
          <w:rStyle w:val="Forte"/>
        </w:rPr>
      </w:pPr>
      <w:r>
        <w:rPr>
          <w:rStyle w:val="Forte"/>
          <w:sz w:val="24"/>
          <w:szCs w:val="24"/>
          <w:u w:val="single"/>
        </w:rPr>
        <w:t>CONTRATO ADMINISTRATIVO Nº 152/2024</w:t>
      </w:r>
    </w:p>
    <w:p w:rsidR="002A0F31" w:rsidRDefault="002A0F31" w:rsidP="002A0F31">
      <w:pPr>
        <w:jc w:val="center"/>
        <w:rPr>
          <w:color w:val="000000"/>
        </w:rPr>
      </w:pPr>
    </w:p>
    <w:p w:rsidR="002A0F31" w:rsidRDefault="002A0F31" w:rsidP="002A0F31">
      <w:pPr>
        <w:jc w:val="center"/>
        <w:rPr>
          <w:color w:val="000000"/>
          <w:sz w:val="24"/>
          <w:szCs w:val="24"/>
        </w:rPr>
      </w:pPr>
    </w:p>
    <w:p w:rsidR="002A0F31" w:rsidRDefault="002A0F31" w:rsidP="002A0F31">
      <w:pPr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 Município de Áurea/RS, Pessoa Jurídica de direito público, através do Prefeito Municipal, torna público a Dispensa de Licitação nº 033/2024 – Contrato Administrativo nº 152/2024, em favor da Empresa: </w:t>
      </w:r>
      <w:r>
        <w:rPr>
          <w:b/>
          <w:sz w:val="24"/>
          <w:szCs w:val="24"/>
        </w:rPr>
        <w:t>CACIQUE INDUSTRIA DE MOVEIS LTDA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localizada na </w:t>
      </w:r>
      <w:r>
        <w:rPr>
          <w:sz w:val="24"/>
          <w:szCs w:val="24"/>
        </w:rPr>
        <w:t>Rua Tranquilo Peruzolo,250</w:t>
      </w:r>
      <w:r>
        <w:rPr>
          <w:color w:val="000000"/>
          <w:sz w:val="24"/>
          <w:szCs w:val="24"/>
        </w:rPr>
        <w:t xml:space="preserve">, Bairro </w:t>
      </w:r>
      <w:r>
        <w:rPr>
          <w:sz w:val="24"/>
          <w:szCs w:val="24"/>
        </w:rPr>
        <w:t>Nossa Senhora da Saúde, na cidade de Cacique Doble/RS</w:t>
      </w:r>
      <w:r>
        <w:rPr>
          <w:color w:val="000000"/>
          <w:sz w:val="24"/>
          <w:szCs w:val="24"/>
        </w:rPr>
        <w:t>, inscrita no CNPJ sob o nº 29.685.289/0001-01, para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aquisição de Playground </w:t>
      </w:r>
      <w:r>
        <w:rPr>
          <w:color w:val="000000"/>
          <w:sz w:val="24"/>
          <w:szCs w:val="24"/>
        </w:rPr>
        <w:t xml:space="preserve">e brinquedos para a Praça João Paulo II do Município de Áurea/RS. </w:t>
      </w:r>
      <w:r>
        <w:rPr>
          <w:b/>
          <w:color w:val="000000"/>
          <w:sz w:val="24"/>
          <w:szCs w:val="24"/>
        </w:rPr>
        <w:t xml:space="preserve">Valor Contratual: </w:t>
      </w:r>
      <w:r>
        <w:rPr>
          <w:color w:val="000000"/>
          <w:sz w:val="24"/>
          <w:szCs w:val="24"/>
        </w:rPr>
        <w:t xml:space="preserve">R$ 19.400,00 (Dezenove mil e quatrocentos reais). </w:t>
      </w:r>
      <w:r>
        <w:rPr>
          <w:b/>
          <w:color w:val="000000"/>
          <w:sz w:val="24"/>
          <w:szCs w:val="24"/>
        </w:rPr>
        <w:t>Prazo de contratação</w:t>
      </w:r>
      <w:r>
        <w:rPr>
          <w:color w:val="000000"/>
          <w:sz w:val="24"/>
          <w:szCs w:val="24"/>
        </w:rPr>
        <w:t>: 30 (trinta) dias.</w:t>
      </w:r>
      <w:r>
        <w:rPr>
          <w:bCs/>
          <w:color w:val="000000"/>
          <w:sz w:val="24"/>
          <w:szCs w:val="24"/>
        </w:rPr>
        <w:t xml:space="preserve"> Fundamentação Legal: Art. 75, inciso II, da Lei Federal nº 14.133/21. </w:t>
      </w:r>
      <w:r>
        <w:rPr>
          <w:color w:val="000000"/>
          <w:sz w:val="24"/>
          <w:szCs w:val="24"/>
        </w:rPr>
        <w:t>Áurea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Capital Polonesa dos Brasileiros, 25 de junho de</w:t>
      </w:r>
      <w:r>
        <w:rPr>
          <w:sz w:val="24"/>
          <w:szCs w:val="24"/>
        </w:rPr>
        <w:t xml:space="preserve"> 2024.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rFonts w:ascii="Cambria" w:hAnsi="Cambria"/>
          <w:b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b/>
          <w:color w:val="000000"/>
          <w:sz w:val="24"/>
          <w:szCs w:val="24"/>
        </w:rPr>
        <w:t xml:space="preserve"> - Prefeito Municipal</w:t>
      </w:r>
    </w:p>
    <w:p w:rsidR="002A0F31" w:rsidRDefault="002A0F31" w:rsidP="002A0F31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2A0F31" w:rsidRDefault="002A0F31" w:rsidP="002A0F31">
      <w:pPr>
        <w:jc w:val="both"/>
        <w:rPr>
          <w:color w:val="000000"/>
          <w:sz w:val="24"/>
          <w:szCs w:val="24"/>
        </w:rPr>
      </w:pPr>
    </w:p>
    <w:p w:rsidR="002751D6" w:rsidRDefault="002A0F31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31"/>
    <w:rsid w:val="0007378A"/>
    <w:rsid w:val="002A0F31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983B6-7F33-45FF-942E-00844895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2A0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2024-06-25T19:09:00Z</dcterms:created>
  <dcterms:modified xsi:type="dcterms:W3CDTF">2024-06-25T19:10:00Z</dcterms:modified>
</cp:coreProperties>
</file>