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6335B6">
      <w:pPr>
        <w:pStyle w:val="Standard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6335B6" w:rsidRPr="006335B6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INOVAMED COMERCIO DE MEDICAMENTOS LTDA</w:t>
      </w:r>
      <w:r w:rsidR="006335B6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 xml:space="preserve">, </w:t>
      </w:r>
      <w:r w:rsidR="006335B6" w:rsidRPr="006335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12.889.035/0001-02</w:t>
      </w:r>
      <w:r w:rsidR="006335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com sede à </w:t>
      </w:r>
      <w:r w:rsidR="006335B6" w:rsidRPr="006335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RUA RUBENS DERKS</w:t>
      </w:r>
      <w:r w:rsidR="006335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na </w:t>
      </w:r>
      <w:r w:rsidR="006335B6" w:rsidRPr="006335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Cidade </w:t>
      </w:r>
      <w:r w:rsidR="006335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de</w:t>
      </w:r>
      <w:r w:rsidR="006335B6" w:rsidRPr="006335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Erechim CEP: 99.706-300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6335B6" w:rsidRPr="007950A8" w:rsidRDefault="006335B6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</w:p>
    <w:p w:rsidR="006335B6" w:rsidRDefault="00996A5A" w:rsidP="00B0607D">
      <w:pPr>
        <w:pStyle w:val="Standard"/>
        <w:rPr>
          <w:b/>
          <w:bCs/>
          <w:color w:val="000000"/>
          <w:kern w:val="0"/>
          <w:sz w:val="28"/>
          <w:szCs w:val="28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6335B6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6335B6">
        <w:rPr>
          <w:rFonts w:ascii="Courier New" w:hAnsi="Courier New"/>
          <w:sz w:val="16"/>
          <w:szCs w:val="16"/>
        </w:rPr>
        <w:br/>
        <w:t xml:space="preserve">  50   DIGOXINA 0,25 MG                           4.000,0000 CP             0,0390           156,00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195</w:t>
      </w:r>
      <w:r w:rsidR="006335B6">
        <w:rPr>
          <w:rFonts w:ascii="Courier New" w:hAnsi="Courier New"/>
          <w:sz w:val="16"/>
          <w:szCs w:val="16"/>
        </w:rPr>
        <w:br/>
        <w:t xml:space="preserve">       Marca: PHARLAB</w:t>
      </w:r>
      <w:r w:rsidR="006335B6">
        <w:rPr>
          <w:rFonts w:ascii="Courier New" w:hAnsi="Courier New"/>
          <w:sz w:val="16"/>
          <w:szCs w:val="16"/>
        </w:rPr>
        <w:br/>
        <w:t xml:space="preserve">  71   FLUOXETINA 20 MG                          15.000,0000 CP             0,0440           660,00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2670</w:t>
      </w:r>
      <w:r w:rsidR="006335B6">
        <w:rPr>
          <w:rFonts w:ascii="Courier New" w:hAnsi="Courier New"/>
          <w:sz w:val="16"/>
          <w:szCs w:val="16"/>
        </w:rPr>
        <w:br/>
        <w:t xml:space="preserve">       Marca: TEUTO</w:t>
      </w:r>
      <w:r w:rsidR="006335B6">
        <w:rPr>
          <w:rFonts w:ascii="Courier New" w:hAnsi="Courier New"/>
          <w:sz w:val="16"/>
          <w:szCs w:val="16"/>
        </w:rPr>
        <w:br/>
      </w:r>
      <w:proofErr w:type="gramStart"/>
      <w:r w:rsidR="006335B6">
        <w:rPr>
          <w:rFonts w:ascii="Courier New" w:hAnsi="Courier New"/>
          <w:sz w:val="16"/>
          <w:szCs w:val="16"/>
        </w:rPr>
        <w:t xml:space="preserve">  </w:t>
      </w:r>
      <w:proofErr w:type="gramEnd"/>
      <w:r w:rsidR="006335B6">
        <w:rPr>
          <w:rFonts w:ascii="Courier New" w:hAnsi="Courier New"/>
          <w:sz w:val="16"/>
          <w:szCs w:val="16"/>
        </w:rPr>
        <w:t>97   METFORMINA 500MG                           5.000,0000 CP             0,0560           280,00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8428</w:t>
      </w:r>
      <w:r w:rsidR="006335B6">
        <w:rPr>
          <w:rFonts w:ascii="Courier New" w:hAnsi="Courier New"/>
          <w:sz w:val="16"/>
          <w:szCs w:val="16"/>
        </w:rPr>
        <w:br/>
        <w:t xml:space="preserve">       Marca: TEUTO</w:t>
      </w:r>
      <w:r w:rsidR="006335B6">
        <w:rPr>
          <w:rFonts w:ascii="Courier New" w:hAnsi="Courier New"/>
          <w:sz w:val="16"/>
          <w:szCs w:val="16"/>
        </w:rPr>
        <w:br/>
        <w:t xml:space="preserve"> 114   RANITIDINA 150 MG                          4.000,0000 CP             0,0730           292,00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184</w:t>
      </w:r>
      <w:r w:rsidR="006335B6">
        <w:rPr>
          <w:rFonts w:ascii="Courier New" w:hAnsi="Courier New"/>
          <w:sz w:val="16"/>
          <w:szCs w:val="16"/>
        </w:rPr>
        <w:br/>
        <w:t xml:space="preserve">       Marca: MEDQUIMICA</w:t>
      </w:r>
      <w:r w:rsidR="006335B6">
        <w:rPr>
          <w:rFonts w:ascii="Courier New" w:hAnsi="Courier New"/>
          <w:sz w:val="16"/>
          <w:szCs w:val="16"/>
        </w:rPr>
        <w:br/>
        <w:t xml:space="preserve"> 130   TARTARATO DE METROPROLOL 100MG             3.000,0000 CP             0,1900           570,00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501</w:t>
      </w:r>
      <w:r w:rsidR="006335B6">
        <w:rPr>
          <w:rFonts w:ascii="Courier New" w:hAnsi="Courier New"/>
          <w:sz w:val="16"/>
          <w:szCs w:val="16"/>
        </w:rPr>
        <w:br/>
        <w:t xml:space="preserve">       Marca: MULTILAB</w:t>
      </w:r>
      <w:r w:rsidR="006335B6">
        <w:rPr>
          <w:rFonts w:ascii="Courier New" w:hAnsi="Courier New"/>
          <w:sz w:val="16"/>
          <w:szCs w:val="16"/>
        </w:rPr>
        <w:br/>
        <w:t xml:space="preserve"> 132   TOPIRAMATO 50 MG                           4.000,0000 CP             0,1400           560,00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9796</w:t>
      </w:r>
      <w:r w:rsidR="006335B6">
        <w:rPr>
          <w:rFonts w:ascii="Courier New" w:hAnsi="Courier New"/>
          <w:sz w:val="16"/>
          <w:szCs w:val="16"/>
        </w:rPr>
        <w:br/>
        <w:t xml:space="preserve">       Marca: ZYDUS</w:t>
      </w:r>
      <w:r w:rsidR="006335B6">
        <w:rPr>
          <w:rFonts w:ascii="Courier New" w:hAnsi="Courier New"/>
          <w:sz w:val="16"/>
          <w:szCs w:val="16"/>
        </w:rPr>
        <w:br/>
        <w:t xml:space="preserve"> 134   VALPROATO DE SODIO 250MG/5ML                  50,0000 FR             2,1200           106,00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8440</w:t>
      </w:r>
      <w:r w:rsidR="006335B6">
        <w:rPr>
          <w:rFonts w:ascii="Courier New" w:hAnsi="Courier New"/>
          <w:sz w:val="16"/>
          <w:szCs w:val="16"/>
        </w:rPr>
        <w:br/>
        <w:t xml:space="preserve">       Marca: TEUTO</w:t>
      </w:r>
      <w:r w:rsidR="006335B6">
        <w:rPr>
          <w:rFonts w:ascii="Courier New" w:hAnsi="Courier New"/>
          <w:sz w:val="16"/>
          <w:szCs w:val="16"/>
        </w:rPr>
        <w:br/>
        <w:t xml:space="preserve"> 157   DIPIRONA SODICA 500 MG/ML                    300,0000 AP             0,4490           134,70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8502</w:t>
      </w:r>
      <w:r w:rsidR="006335B6">
        <w:rPr>
          <w:rFonts w:ascii="Courier New" w:hAnsi="Courier New"/>
          <w:sz w:val="16"/>
          <w:szCs w:val="16"/>
        </w:rPr>
        <w:br/>
        <w:t xml:space="preserve">       Marca: TEUTO</w:t>
      </w:r>
      <w:r w:rsidR="006335B6">
        <w:rPr>
          <w:rFonts w:ascii="Courier New" w:hAnsi="Courier New"/>
          <w:sz w:val="16"/>
          <w:szCs w:val="16"/>
        </w:rPr>
        <w:br/>
        <w:t xml:space="preserve"> 162   FUROSEMIDA 10 MG/ML - AMP C/2 ML              50,0000 AP             0,4370            21,85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1196</w:t>
      </w:r>
      <w:r w:rsidR="006335B6">
        <w:rPr>
          <w:rFonts w:ascii="Courier New" w:hAnsi="Courier New"/>
          <w:sz w:val="16"/>
          <w:szCs w:val="16"/>
        </w:rPr>
        <w:br/>
        <w:t xml:space="preserve">       Marca: TEUTO</w:t>
      </w:r>
      <w:r w:rsidR="006335B6">
        <w:rPr>
          <w:rFonts w:ascii="Courier New" w:hAnsi="Courier New"/>
          <w:sz w:val="16"/>
          <w:szCs w:val="16"/>
        </w:rPr>
        <w:br/>
        <w:t xml:space="preserve"> 166   HEPARINA 5.000 UI/ML USO EV - AMP C/5        100,0000 AP             9,9800           998,00</w:t>
      </w:r>
      <w:r w:rsidR="006335B6">
        <w:rPr>
          <w:rFonts w:ascii="Courier New" w:hAnsi="Courier New"/>
          <w:sz w:val="16"/>
          <w:szCs w:val="16"/>
        </w:rPr>
        <w:br/>
        <w:t xml:space="preserve">       ML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7577</w:t>
      </w:r>
      <w:r w:rsidR="006335B6">
        <w:rPr>
          <w:rFonts w:ascii="Courier New" w:hAnsi="Courier New"/>
          <w:sz w:val="16"/>
          <w:szCs w:val="16"/>
        </w:rPr>
        <w:br/>
        <w:t xml:space="preserve">       Marca: BLAU</w:t>
      </w:r>
      <w:r w:rsidR="006335B6">
        <w:rPr>
          <w:rFonts w:ascii="Courier New" w:hAnsi="Courier New"/>
          <w:sz w:val="16"/>
          <w:szCs w:val="16"/>
        </w:rPr>
        <w:br/>
        <w:t xml:space="preserve"> 167   HIDROCORTIZONA 100 MG PÓ P/SOLUÇÃO           100,0000 AP             2,8700           287,00</w:t>
      </w:r>
      <w:r w:rsidR="006335B6">
        <w:rPr>
          <w:rFonts w:ascii="Courier New" w:hAnsi="Courier New"/>
          <w:sz w:val="16"/>
          <w:szCs w:val="16"/>
        </w:rPr>
        <w:br/>
        <w:t xml:space="preserve">       INJETÁVEL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872</w:t>
      </w:r>
      <w:r w:rsidR="006335B6">
        <w:rPr>
          <w:rFonts w:ascii="Courier New" w:hAnsi="Courier New"/>
          <w:sz w:val="16"/>
          <w:szCs w:val="16"/>
        </w:rPr>
        <w:br/>
      </w:r>
      <w:r w:rsidR="006335B6">
        <w:rPr>
          <w:rFonts w:ascii="Courier New" w:hAnsi="Courier New"/>
          <w:sz w:val="16"/>
          <w:szCs w:val="16"/>
        </w:rPr>
        <w:lastRenderedPageBreak/>
        <w:t xml:space="preserve">       Marca: BLAU</w:t>
      </w:r>
      <w:r w:rsidR="006335B6">
        <w:rPr>
          <w:rFonts w:ascii="Courier New" w:hAnsi="Courier New"/>
          <w:sz w:val="16"/>
          <w:szCs w:val="16"/>
        </w:rPr>
        <w:br/>
        <w:t xml:space="preserve"> 168   HIDROCORTIZONA 500 MG PÓ P/SOLUÇÃO           150,0000 AP             5,7400           861,00</w:t>
      </w:r>
      <w:r w:rsidR="006335B6">
        <w:rPr>
          <w:rFonts w:ascii="Courier New" w:hAnsi="Courier New"/>
          <w:sz w:val="16"/>
          <w:szCs w:val="16"/>
        </w:rPr>
        <w:br/>
        <w:t xml:space="preserve">       INJETÁVEL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877</w:t>
      </w:r>
      <w:r w:rsidR="006335B6">
        <w:rPr>
          <w:rFonts w:ascii="Courier New" w:hAnsi="Courier New"/>
          <w:sz w:val="16"/>
          <w:szCs w:val="16"/>
        </w:rPr>
        <w:br/>
        <w:t xml:space="preserve">       Marca: TEUTO</w:t>
      </w:r>
      <w:r w:rsidR="006335B6">
        <w:rPr>
          <w:rFonts w:ascii="Courier New" w:hAnsi="Courier New"/>
          <w:sz w:val="16"/>
          <w:szCs w:val="16"/>
        </w:rPr>
        <w:br/>
        <w:t xml:space="preserve"> 170   MIDAZOLAN 50 MG/10 ML                         50,0000 AP             2,6800           134,00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10085</w:t>
      </w:r>
      <w:r w:rsidR="006335B6">
        <w:rPr>
          <w:rFonts w:ascii="Courier New" w:hAnsi="Courier New"/>
          <w:sz w:val="16"/>
          <w:szCs w:val="16"/>
        </w:rPr>
        <w:br/>
        <w:t xml:space="preserve">       Marca: TEUTO</w:t>
      </w:r>
      <w:r w:rsidR="006335B6">
        <w:rPr>
          <w:rFonts w:ascii="Courier New" w:hAnsi="Courier New"/>
          <w:sz w:val="16"/>
          <w:szCs w:val="16"/>
        </w:rPr>
        <w:br/>
        <w:t xml:space="preserve"> 171   OMEPRAZOL 40MG                               150,0000 AP             5,9400           891,00</w:t>
      </w:r>
      <w:r w:rsidR="006335B6">
        <w:rPr>
          <w:rFonts w:ascii="Courier New" w:hAnsi="Courier New"/>
          <w:sz w:val="16"/>
          <w:szCs w:val="16"/>
        </w:rPr>
        <w:br/>
        <w:t xml:space="preserve">       Código do Produto: 9381</w:t>
      </w:r>
      <w:r w:rsidR="006335B6">
        <w:rPr>
          <w:rFonts w:ascii="Courier New" w:hAnsi="Courier New"/>
          <w:sz w:val="16"/>
          <w:szCs w:val="16"/>
        </w:rPr>
        <w:br/>
        <w:t xml:space="preserve">       Marca: BLAU</w:t>
      </w:r>
      <w:r w:rsidR="006335B6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6335B6">
        <w:rPr>
          <w:rFonts w:ascii="Courier New" w:hAnsi="Courier New"/>
          <w:sz w:val="16"/>
          <w:szCs w:val="16"/>
        </w:rPr>
        <w:br/>
      </w:r>
      <w:r w:rsidR="006335B6" w:rsidRPr="006335B6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5.951,55</w:t>
      </w:r>
      <w:r w:rsidR="006335B6" w:rsidRPr="006335B6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B0607D">
      <w:pPr>
        <w:pStyle w:val="Standard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lastRenderedPageBreak/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E91FEA" w:rsidRDefault="00E91FEA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bookmarkStart w:id="0" w:name="_GoBack"/>
      <w:bookmarkEnd w:id="0"/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6335B6">
        <w:rPr>
          <w:b/>
          <w:color w:val="000000"/>
          <w:kern w:val="0"/>
          <w:sz w:val="28"/>
          <w:szCs w:val="28"/>
        </w:rPr>
        <w:t>INOVAMED COMERCIO DE MEDICAMENTOS LTDA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Pr="007950A8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A9" w:rsidRDefault="00780AA9" w:rsidP="000F7B30">
      <w:pPr>
        <w:spacing w:after="0" w:line="240" w:lineRule="auto"/>
      </w:pPr>
      <w:r>
        <w:separator/>
      </w:r>
    </w:p>
  </w:endnote>
  <w:endnote w:type="continuationSeparator" w:id="0">
    <w:p w:rsidR="00780AA9" w:rsidRDefault="00780AA9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A9" w:rsidRDefault="00780AA9" w:rsidP="000F7B30">
      <w:pPr>
        <w:spacing w:after="0" w:line="240" w:lineRule="auto"/>
      </w:pPr>
      <w:r>
        <w:separator/>
      </w:r>
    </w:p>
  </w:footnote>
  <w:footnote w:type="continuationSeparator" w:id="0">
    <w:p w:rsidR="00780AA9" w:rsidRDefault="00780AA9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35B6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0AA9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0607D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648D5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1FEA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5248-EA1C-4A4C-AF3B-242EF832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2016-09-16T11:40:00Z</cp:lastPrinted>
  <dcterms:created xsi:type="dcterms:W3CDTF">2016-09-16T11:56:00Z</dcterms:created>
  <dcterms:modified xsi:type="dcterms:W3CDTF">2016-09-16T11:56:00Z</dcterms:modified>
</cp:coreProperties>
</file>