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Pr="006B4D0C" w:rsidRDefault="006B4D0C" w:rsidP="006B4D0C">
      <w:pPr>
        <w:pStyle w:val="Ttulo1"/>
        <w:spacing w:line="360" w:lineRule="auto"/>
        <w:jc w:val="center"/>
        <w:rPr>
          <w:rFonts w:ascii="Times New Roman" w:hAnsi="Times New Roman" w:cs="Times New Roman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bookmarkStart w:id="0" w:name="_GoBack"/>
      <w:bookmarkEnd w:id="0"/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Pr="006B4D0C" w:rsidRDefault="006B4D0C" w:rsidP="006B4D0C">
      <w:pPr>
        <w:pStyle w:val="Ttulo1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B4D0C">
        <w:rPr>
          <w:rFonts w:ascii="Times New Roman" w:hAnsi="Times New Roman" w:cs="Times New Roman"/>
          <w:sz w:val="28"/>
          <w:szCs w:val="28"/>
          <w:u w:val="single"/>
        </w:rPr>
        <w:t xml:space="preserve">EXTRATO DE RATIFICAÇÃO DE </w:t>
      </w:r>
      <w:r w:rsidRPr="006B4D0C">
        <w:rPr>
          <w:rFonts w:ascii="Times New Roman" w:hAnsi="Times New Roman" w:cs="Times New Roman"/>
          <w:color w:val="000000"/>
          <w:sz w:val="28"/>
          <w:szCs w:val="28"/>
          <w:u w:val="single"/>
        </w:rPr>
        <w:t>INEXIGIBILIDADE DE LICITAÇÃO Nº 002/2018</w:t>
      </w:r>
    </w:p>
    <w:p w:rsidR="006B4D0C" w:rsidRPr="006B4D0C" w:rsidRDefault="006B4D0C" w:rsidP="006B4D0C">
      <w:pPr>
        <w:pStyle w:val="Corpodetexto2"/>
        <w:spacing w:line="360" w:lineRule="auto"/>
        <w:rPr>
          <w:b/>
          <w:szCs w:val="28"/>
        </w:rPr>
      </w:pP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b/>
          <w:szCs w:val="28"/>
        </w:rPr>
        <w:t xml:space="preserve">Geraldo </w:t>
      </w:r>
      <w:proofErr w:type="spellStart"/>
      <w:r w:rsidRPr="006B4D0C">
        <w:rPr>
          <w:b/>
          <w:szCs w:val="28"/>
        </w:rPr>
        <w:t>Golynski</w:t>
      </w:r>
      <w:proofErr w:type="spellEnd"/>
      <w:r w:rsidRPr="006B4D0C">
        <w:rPr>
          <w:szCs w:val="28"/>
        </w:rPr>
        <w:t xml:space="preserve">, Vice-Prefeito no Exercício do Cargo de Prefeito Municipal de Áurea / RS, </w:t>
      </w:r>
      <w:r w:rsidRPr="006B4D0C">
        <w:rPr>
          <w:b/>
          <w:szCs w:val="28"/>
          <w:u w:val="single"/>
        </w:rPr>
        <w:t>RATIFICA</w:t>
      </w:r>
      <w:r w:rsidRPr="006B4D0C">
        <w:rPr>
          <w:szCs w:val="28"/>
        </w:rPr>
        <w:t xml:space="preserve"> a Inexigibilidade de Licitação, nos seguintes termos: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szCs w:val="28"/>
          <w:u w:val="single"/>
        </w:rPr>
        <w:t>Objeto:</w:t>
      </w:r>
      <w:r w:rsidRPr="006B4D0C">
        <w:rPr>
          <w:szCs w:val="28"/>
        </w:rPr>
        <w:t xml:space="preserve"> Prestação de serviços de natureza profissional - Apresentação Artística – 20ª Festa Nacional da </w:t>
      </w:r>
      <w:proofErr w:type="spellStart"/>
      <w:r w:rsidRPr="006B4D0C">
        <w:rPr>
          <w:szCs w:val="28"/>
        </w:rPr>
        <w:t>Czarnina</w:t>
      </w:r>
      <w:proofErr w:type="spellEnd"/>
      <w:r w:rsidRPr="006B4D0C">
        <w:rPr>
          <w:szCs w:val="28"/>
        </w:rPr>
        <w:t>.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szCs w:val="28"/>
          <w:u w:val="single"/>
        </w:rPr>
        <w:t>Fundamento legal:</w:t>
      </w:r>
      <w:r w:rsidRPr="006B4D0C">
        <w:rPr>
          <w:szCs w:val="28"/>
        </w:rPr>
        <w:t xml:space="preserve"> Art. 25, Inc. III, da Lei Federal n°8.666/93 e suas alterações posteriores.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szCs w:val="28"/>
          <w:u w:val="single"/>
        </w:rPr>
        <w:t>Valor:</w:t>
      </w:r>
      <w:r w:rsidRPr="006B4D0C">
        <w:rPr>
          <w:szCs w:val="28"/>
        </w:rPr>
        <w:t xml:space="preserve"> R$ 14.000,00 (Quatorze mil reais).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szCs w:val="28"/>
          <w:u w:val="single"/>
        </w:rPr>
        <w:t>Contratado (a)</w:t>
      </w:r>
      <w:r w:rsidRPr="006B4D0C">
        <w:rPr>
          <w:szCs w:val="28"/>
        </w:rPr>
        <w:t xml:space="preserve">: </w:t>
      </w:r>
      <w:r w:rsidRPr="006B4D0C">
        <w:rPr>
          <w:bCs/>
          <w:szCs w:val="28"/>
        </w:rPr>
        <w:t xml:space="preserve">Banda INDÚSTRIA MUSICAL – Indústria Musical – Produções Artísticas </w:t>
      </w:r>
      <w:proofErr w:type="spellStart"/>
      <w:r w:rsidRPr="006B4D0C">
        <w:rPr>
          <w:bCs/>
          <w:szCs w:val="28"/>
        </w:rPr>
        <w:t>Ltda</w:t>
      </w:r>
      <w:proofErr w:type="spellEnd"/>
      <w:r w:rsidRPr="006B4D0C">
        <w:rPr>
          <w:bCs/>
          <w:szCs w:val="28"/>
        </w:rPr>
        <w:t xml:space="preserve"> – ME.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</w:p>
    <w:p w:rsidR="006B4D0C" w:rsidRPr="006B4D0C" w:rsidRDefault="006B4D0C" w:rsidP="006B4D0C">
      <w:pPr>
        <w:pStyle w:val="Corpodetexto2"/>
        <w:spacing w:line="360" w:lineRule="auto"/>
        <w:jc w:val="center"/>
        <w:rPr>
          <w:color w:val="000000" w:themeColor="text1"/>
          <w:szCs w:val="28"/>
        </w:rPr>
      </w:pPr>
      <w:r w:rsidRPr="006B4D0C">
        <w:rPr>
          <w:color w:val="000000" w:themeColor="text1"/>
          <w:szCs w:val="28"/>
        </w:rPr>
        <w:t>Áurea, RS, 15 de Fevereiro de 2018.</w:t>
      </w:r>
    </w:p>
    <w:p w:rsidR="006B4D0C" w:rsidRPr="006B4D0C" w:rsidRDefault="006B4D0C" w:rsidP="006B4D0C">
      <w:pPr>
        <w:pStyle w:val="Corpodetexto2"/>
        <w:jc w:val="center"/>
        <w:rPr>
          <w:szCs w:val="28"/>
        </w:rPr>
      </w:pPr>
    </w:p>
    <w:p w:rsidR="006B4D0C" w:rsidRPr="006B4D0C" w:rsidRDefault="006B4D0C" w:rsidP="006B4D0C">
      <w:pPr>
        <w:pStyle w:val="Corpodetexto2"/>
        <w:jc w:val="center"/>
        <w:rPr>
          <w:szCs w:val="28"/>
        </w:rPr>
      </w:pPr>
    </w:p>
    <w:p w:rsidR="006B4D0C" w:rsidRPr="006B4D0C" w:rsidRDefault="006B4D0C" w:rsidP="006B4D0C">
      <w:pPr>
        <w:pStyle w:val="Corpodetexto2"/>
        <w:jc w:val="center"/>
        <w:rPr>
          <w:b/>
          <w:szCs w:val="28"/>
        </w:rPr>
      </w:pPr>
      <w:r w:rsidRPr="006B4D0C">
        <w:rPr>
          <w:b/>
          <w:szCs w:val="28"/>
        </w:rPr>
        <w:t>GERALDO GOLYNSKI</w:t>
      </w:r>
    </w:p>
    <w:p w:rsidR="006B4D0C" w:rsidRPr="006B4D0C" w:rsidRDefault="006B4D0C" w:rsidP="006B4D0C">
      <w:pPr>
        <w:pStyle w:val="Corpodetexto2"/>
        <w:jc w:val="center"/>
        <w:rPr>
          <w:szCs w:val="28"/>
        </w:rPr>
      </w:pPr>
      <w:r w:rsidRPr="006B4D0C">
        <w:rPr>
          <w:szCs w:val="28"/>
        </w:rPr>
        <w:t>Vice-Prefeito no Exercício do Cargo de Prefeito Municipal</w:t>
      </w:r>
    </w:p>
    <w:p w:rsidR="006B4D0C" w:rsidRPr="006B4D0C" w:rsidRDefault="006B4D0C" w:rsidP="006B4D0C">
      <w:pPr>
        <w:jc w:val="center"/>
        <w:rPr>
          <w:sz w:val="28"/>
          <w:szCs w:val="28"/>
        </w:rPr>
      </w:pPr>
    </w:p>
    <w:p w:rsidR="006B4D0C" w:rsidRPr="0041325D" w:rsidRDefault="006B4D0C" w:rsidP="006B4D0C">
      <w:pPr>
        <w:jc w:val="both"/>
        <w:rPr>
          <w:rFonts w:ascii="Arial" w:hAnsi="Arial" w:cs="Arial"/>
        </w:rPr>
      </w:pPr>
    </w:p>
    <w:p w:rsidR="006B4D0C" w:rsidRPr="0041325D" w:rsidRDefault="006B4D0C" w:rsidP="006B4D0C">
      <w:pPr>
        <w:spacing w:line="360" w:lineRule="auto"/>
        <w:jc w:val="both"/>
        <w:rPr>
          <w:rFonts w:ascii="Arial" w:hAnsi="Arial" w:cs="Arial"/>
        </w:rPr>
      </w:pPr>
    </w:p>
    <w:p w:rsidR="00316E0E" w:rsidRPr="006B4D0C" w:rsidRDefault="00316E0E" w:rsidP="006B4D0C"/>
    <w:sectPr w:rsidR="00316E0E" w:rsidRPr="006B4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C"/>
    <w:rsid w:val="00316E0E"/>
    <w:rsid w:val="006B4D0C"/>
    <w:rsid w:val="008739FE"/>
    <w:rsid w:val="00914E4E"/>
    <w:rsid w:val="00B853CE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6B4D0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B4D0C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6B4D0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B4D0C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2018-02-16T10:10:00Z</dcterms:created>
  <dcterms:modified xsi:type="dcterms:W3CDTF">2018-02-16T10:14:00Z</dcterms:modified>
</cp:coreProperties>
</file>